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【携梦远航】大阳古镇+铁佛寺+神州牡丹园二日游行程单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山西1742954554Qs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1、九州针都~大阳古镇
                <w:br/>
                2、牡丹奇擅洛都春，百卉千花浪纠纷【范纯仁《牡丹》】~洛阳牡丹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太原---晋城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全程高速前往山西晋东南彩塑艺术瑰宝--高平铁佛寺。（如遇景区关闭，旅行社不承担责任）。铁佛寺位于高平市城东南5公里的米山村，现存建筑有铁佛殿、正殿、东西配殿等。铁佛寺因铸造有铁佛而得名，现铁佛不存。正殿木质结构，面阔三间，进深六架椽，平面长方形，悬山式屋顶，殿内塑有释迦牟尼、观音、文殊、普贤菩萨、二十四诸天等塑像27尊，释迦牟尼居于殿内中央，趺坐在高高的须弥座上，背光悬塑，金碧辉煌，直通菩萨顶。背后是南海观世音菩萨，并塑有西天取经的故事情节，前面两侧是文殊、普贤菩萨的站像，立于莲花宝座上，可惜损毁严重。大殿的东西两侧塑有二十四诸天，塑像排列拥挤，有可能是后人搬移置之殿内。这些塑像比真人高大，造型生动奇特，惟妙惟肖，表情各异，栩栩如生，是晋城市保存最完整的一处泥塑。后前往【大阳古镇】。大阳明清时期仕官如林，当地民谣"有官不到大阳夸"、"大阳出了三斗三升芝麻官"都真实的反映出了当时大阳的文运盛兴，仕官迭出。同时大阳因手工制针业发达，被誉为"九州针都"。大阳历史上众多的传奇人物，色艺双绝的赵飞燕，首创诸宫调的孔三传，耿介不阿、上万言书的茹太素，为国捐躯的武状元张大经等等，他们在大阳的历史上先后都画下了浓墨重彩的一笔。大阳古镇拥有“东西两大阳，七十二条巷，九十三个阁，老街五里长”，景点众多，城池寨堡、长街小巷、官居商宅、楼阁津梁、寺庙祠庵等，比比皆是。您可以穿上汉服，漫步于古街道，看演绎，体验民族特色。晚餐自理后安排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市区快捷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洛阳---太原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十三朝古都--洛阳（车程约2小时），抵达有国色天香之美誉的--【神州牡丹园】（游览约1.5H），牡丹园以她独有的魅力，再一次印证了“国运昌时花运昌，太平盛世喜牡丹”这一千古不变的历史哲理。 园内共分五大景区：牡丹文化区、高科技四季牡丹展示区、牡丹休闲区、牡丹观赏区、商品牡丹综合区。中餐后返程，结束愉快的行程。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1、交通：全程往返空调旅游车。
                <w:br/>
                <w:br/>
                2、住宿：市区准三快捷酒店（2-3人标间独卫电视太阳能热水器）。
                <w:br/>
                <w:br/>
                3、用餐：含一早。
                <w:br/>
                <w:br/>
                4、导服：全程导游服务。
                <w:br/>
                <w:br/>
                5、保险：旅行社责任险，个人旅游意外险，发生意外以保险公司赔付为准。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1、大阳古镇《打铁花》50元/人（必须消费）
                <w:br/>
                <w:br/>
                2、正餐30元/人/正*3正(建议统一安排）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大阳古镇《打铁花》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大阳古镇《打铁花》50元/人（必须消费）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正餐30元/人/正*3正(建议统一安排）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1、因人力不可抗拒的因素，产生的额外费用游客自理。
                <w:br/>
                <w:br/>
                2、在不减少景点的情况下，遇特殊情况在客人同意前提下导游可对行程作出调整。
                <w:br/>
                <w:br/>
                3、以上报价如遇政策性调价，以实际产生价格为准。
                <w:br/>
                <w:br/>
                4、接团标志：举“晋善晋美晋城”导游旗。
                <w:br/>
                <w:br/>
                5、儿童是指1.2米以下，含全程车费、导服及责任险，其余用餐、门票、小交通、床位等不含，产生费用游客自理。任何证件无退费。
                <w:br/>
                <w:br/>
                6、景区提倡环保不提供一次性洗漱用品；游山玩水请备好外套、洗漱用品、干粮、水杯、相机等常用物品及常用药品。
                <w:br/>
                <w:br/>
                7、出团前1天18点前退团，不收取任何损失，18点后退团需承担报名费用的车位费200元/人（特价期间全损）。
                <w:br/>
                <w:br/>
                8、景区内有可能遇到人多排队，游览及返程时间以实际情况为准，请游客耐心等待并谅解。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1、因人力不可抗拒的因素，产生的额外费用游客自理。
                <w:br/>
                <w:br/>
                2、在不减少景点的情况下，遇特殊情况在客人同意前提下导游可对行程作出调整。
                <w:br/>
                <w:br/>
                3、以上报价如遇政策性调价，以实际产生价格为准。
                <w:br/>
                <w:br/>
                4、接团标志：举“晋善晋美晋城”导游旗。
                <w:br/>
                <w:br/>
                5、儿童是指1.2米以下，含全程车费、导服及责任险，其余用餐、门票、小交通、床位等不含，产生费用游客自理。任何证件无退费。
                <w:br/>
                <w:br/>
                6、景区提倡环保不提供一次性洗漱用品；游山玩水请备好外套、洗漱用品、干粮、水杯、相机等常用物品及常用药品。
                <w:br/>
                <w:br/>
                7、出团前1天18点前退团，不收取任何损失，18点后退团需承担报名费用的车位费200元/人（特价期间全损）。
                <w:br/>
                <w:br/>
                8、景区内有可能遇到人多排队，游览及返程时间以实际情况为准，请游客耐心等待并谅解。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2025-07-16T23:25:56+08:00</dcterms:created>
  <dcterms:modified xsi:type="dcterms:W3CDTF">2025-07-16T23:25:56+08:00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