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赤壁悬流一日游行程单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22593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长治市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一：山水一线间，碧水丹崖栈道。
                <w:br/>
                <w:br/>
                二：柳树依依，曲径通幽漳河古道。
                <w:br/>
                <w:br/>
                三：上党古八景之首：乘风入景，欣赏太行江南水乡。
                <w:br/>
                <w:br/>
                四：太行第一瀑，山水一线间，4公里水道乘舟而下。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赤壁悬流景区地处晋冀豫三省交界处，距离平顺县城仅43公里。景区依托浊漳河而建，东起奥治村鸳鸯岛，西至北耽车柳树湾，全长12公里。景区内云蒸霞蔚，激流飞溅，紅壁绿荫，悬崖绝壁，不同时期的流水切割、侵蚀十分清晰。景区方圆10公里内有史称古建博物馆的龙门寺，中国传统古村落奥治村，还有天鹅湖、南垴山原始森林等，是探险，考古，观光，休闲度假的好去处，让游客充分体验到“北方的南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赤壁悬流1日
                <w:br/>
              </w:t>
            </w:r>
          </w:p>
          <w:p>
            <w:pPr>
              <w:pStyle w:val="indent"/>
            </w:pPr>
            <w:r>
              <w:rPr>
                <w:rFonts w:ascii="微软雅黑" w:hAnsi="微软雅黑" w:eastAsia="微软雅黑" w:cs="微软雅黑"/>
                <w:color w:val="000000"/>
                <w:sz w:val="20"/>
                <w:szCs w:val="20"/>
              </w:rPr>
              <w:t xml:space="preserve">
                早指定地点集合出发，乘车赴山西平顺奥治村，约4小时抵达景区，后参观：【赤壁丹崖景区】，【游览时间4小时】错凿沟，象鼻崖，鳄鱼石，湿身崖，同心台，侏罗纪古道，十八拐瀑布，姑娘瀑，龙床凤塌，龙涎瀑，太行第一瀑----赤壁悬流，等标志性景点。游客可自行乘坐乌蓬船畅游漳河风光，徜徉在碧水丹崖中，（船程约4公里）。下午返回温馨的家，结束愉快之旅。
                <w:br/>
                交通：全程旅游车辆
                <w:br/>
                景点：赤壁悬流景区
                <w:br/>
                自费项：赤壁悬流乌篷船+小火车+竹筏打包价：150元（必须消费）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  票：行程中所含景点首道门票
                <w:br/>
                2、餐  饮：本报价不含餐
                <w:br/>
                3、导  游: 旅行社工作人员
                <w:br/>
                4、车  辆：全程空调旅游车
                <w:br/>
                5、保  险：旅行社责任险,建议客人自行购买旅游人身意外伤害险。
                <w:br/>
                6.儿童价特殊说明：1.2米以下为儿童价，只含往返车费导服费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
                <w:br/>
                乌篷船68元/人 、竹筏50元/人、观光列车98元/人   共216元(周一到周五赠送电瓶车，周六日客人需步行10分钟左右)
                <w:br/>
                <w:br/>
                惊喜打包价：150元/人【必须消费】(此价格为团队打包价，不进不退，不坐不退）
                <w:br/>
                中餐：不含（30/人，建议统一安排）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需提供游客姓名、有效身份证件及联系方式于出发前一天18:00点之前预定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1、请参团游客出游时携带好自己的身份证。
                <w:br/>
                2、老、中、青年均可报名参加，无年龄附加费，70岁以上需要家人陪同。
                <w:br/>
                3、全程不含汽车上的餐费以及自由活动期间产生的个人消费。
                <w:br/>
                4、此团为散客拼团、出发前一天导游会通知集合地点和时间、请保持手机通畅。
                <w:br/>
                5、因人力不可抗拒因素导致危及旅游者人身或财产安全，或非我社责任造成意外情形；旅行社不承担任何责任；游览期间请妥善保管好个人财、物，丢失概不负责。
                <w:br/>
                6、若有游客在行程中私自离团，离团期间所产生的一切安全事故及所产生的所有后果由游客自行承担。
                <w:br/>
                7、在不减少景点的情况下我社有权做出相应的调整顺序和天数。
                <w:br/>
                8、发团前一日6点以后退团将收取车位损失费100元。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2025-05-22T15:27:03+08:00</dcterms:created>
  <dcterms:modified xsi:type="dcterms:W3CDTF">2025-05-22T15:27:03+08:00</dcterms:modified>
</cp:coreProperties>
</file>

<file path=docProps/custom.xml><?xml version="1.0" encoding="utf-8"?>
<Properties xmlns="http://schemas.openxmlformats.org/officeDocument/2006/custom-properties" xmlns:vt="http://schemas.openxmlformats.org/officeDocument/2006/docPropsVTypes"/>
</file>