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惠品挪威+瑞典+丹麦+芬兰+双峡湾10天8晚（CA）ARNCPH行程单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欧洲174585230878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优品出行：国航直飞，斯德哥尔摩/哥本哈根双点进出，可配全国联运；
                <w:br/>
                甄选酒店：5晚四星酒店+峡湾特色酒店；
                <w:br/>
                食之有味：中式六菜一汤，升级特色餐瑞典肉丸餐；
                <w:br/>
                挪威缩影：双峡湾：世界最长最深松恩峡湾+最具田园风光的哈当厄尔峡湾
                <w:br/>
                畅游经典：斯德哥尔摩老城
                <w:br/>
                游维格兰雕塑公园体会人生百态
                <w:br/>
                打卡安徒生笔下的小美人雕塑，追溯童年回忆
                <w:br/>
                寻找斯德哥尔摩最小雕塑-月光男孩
                <w:br/>
                世界上最大的单一艺术家博物馆之一—新蒙克博物馆
                <w:br/>
                芬兰现代艺术建筑新地标——颂歌中央图书馆Oodi
                <w:br/>
                纵享娱乐：波罗的海双游轮4人内舱尽情享受北欧波罗的海海上夜生活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北京-(飞机)-斯德哥尔摩
                <w:br/>
              </w:t>
            </w:r>
          </w:p>
          <w:p>
            <w:pPr>
              <w:pStyle w:val="indent"/>
            </w:pPr>
            <w:r>
              <w:rPr>
                <w:rFonts w:ascii="微软雅黑" w:hAnsi="微软雅黑" w:eastAsia="微软雅黑" w:cs="微软雅黑"/>
                <w:color w:val="000000"/>
                <w:sz w:val="20"/>
                <w:szCs w:val="20"/>
              </w:rPr>
              <w:t xml:space="preserve">
                参考航班： CA911 北京首都国际 T3 - 斯德哥尔摩阿兰达国际机场 (ARN) T5 14:00/17:20 ●【团队集合】,北京首都国际机场T3航站楼集合，怀着轻松愉快的心情，行囊中装满无限憧憬，踏着轻快的脚步。团友指定时间自行前往机场集中，搭乘中国国航直飞瑞典首都-斯德哥尔摩，抵达后入住酒店休息。( 备注：具体集中时间，地点以出团通知书为准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斯德哥尔摩-(轮渡)-图尔库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●【斯德哥尔摩老城区】（游览不少于30分钟）,位于斯德哥尔摩市中心的小岛上，老城的历史可追溯至13世纪，城内有中世纪小巷、圆石街道和古式的建筑，深受北日耳曼式风格影响。 ●【月光男孩雕塑】（游览不少于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●【斯德哥尔摩大教堂】外观（游览不少于5分钟）,斯德哥尔摩大教堂-的正式名称为圣尼古拉教堂，是老城至古老的教堂，是瑞典砖砌哥特式建筑的重要例证。 ●【斯德哥尔摩市政厅】外观（游览不少于5分钟）,其中的蓝厅是评定诺贝尔奖后举行盛大宴会的地方，就建筑本身而言，主体以红砖建造，右侧高高耸立的钟楼顶端，是代表丹麦、瑞典、挪威三国的金色三王冠。 ●【斯德哥尔摩王宫】外观（游览不少于15分钟）,斯德哥尔摩王宫曾经是一个军事堡垒，17世纪末期经过逐步改造、扩建，成了今日的皇宫。这里是国王办公和举行庆典的地方，是瑞典国王的官方居所。（如果运气好的话还可以看到皇家卫队换岗仪式）。 ●【过夜游轮（不含餐）】,晚餐后，乘坐游轮前往芬兰，搭乘游轮是游览北欧的绝佳方式。游轮内设有舒适优雅的客舱、百种口味的餐厅，还有琳琅满目、名品荟萃的免税商店。更有国际水准的娱乐表演以及令人神往的海上娱乐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波罗的海夜邮轮4人内舱VIKING LINE或SILJA LINE</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图尔库-(大巴约160公里)-赫尔辛基
                <w:br/>
              </w:t>
            </w:r>
          </w:p>
          <w:p>
            <w:pPr>
              <w:pStyle w:val="indent"/>
            </w:pPr>
            <w:r>
              <w:rPr>
                <w:rFonts w:ascii="微软雅黑" w:hAnsi="微软雅黑" w:eastAsia="微软雅黑" w:cs="微软雅黑"/>
                <w:color w:val="000000"/>
                <w:sz w:val="20"/>
                <w:szCs w:val="20"/>
              </w:rPr>
              <w:t xml:space="preserve">
                ●【赫尔辛基】,芬兰首都湛蓝的芬兰湾海轻轻拍击着堤岸，市内湖泊星罗棋布，如梦似幻的景色，使它享有“波罗地海的明珠”的美称。由于受俄罗斯文化的影响，市内的建筑艺术举世闻名。 ●【芬兰中央图书馆】外观（游览不少于15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●【赫尔辛基大教堂】外观（游览不少于15分钟）,游览赫尔辛基的象征－赫尔辛基大教堂，这座器宇非凡的乳白色绿顶建筑是赫尔辛基相当著名的建筑，被誉为“白色教堂”。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●【南码头露天市场】（游览不少于15分钟）,这是芬兰传统的市场之一。在露天市场广场，你可以体验到芬兰人的那份生活乐趣。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赫尔辛基-(邮轮)-斯德哥尔摩
                <w:br/>
              </w:t>
            </w:r>
          </w:p>
          <w:p>
            <w:pPr>
              <w:pStyle w:val="indent"/>
            </w:pPr>
            <w:r>
              <w:rPr>
                <w:rFonts w:ascii="微软雅黑" w:hAnsi="微软雅黑" w:eastAsia="微软雅黑" w:cs="微软雅黑"/>
                <w:color w:val="000000"/>
                <w:sz w:val="20"/>
                <w:szCs w:val="20"/>
              </w:rPr>
              <w:t xml:space="preserve">
                ●【自由活动】,全天自由活动（不含用车）。 ●【过夜游轮（不含餐）】,晚餐后，乘坐游轮前往瑞典，搭乘游轮是游览北欧的绝佳方式。游轮内设有舒适优雅的客舱、百种口味的餐厅，还有琳琅满目、名品荟萃的免税商店。更有国际水准的娱乐表演以及令人神往的海上娱乐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波罗的海夜邮轮4人内舱VIKING LINE或SILJA LINE</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斯德哥尔摩-(大巴约310公里)-卡尔斯塔德-(大巴约120公里)-瑞典小镇
                <w:br/>
              </w:t>
            </w:r>
          </w:p>
          <w:p>
            <w:pPr>
              <w:pStyle w:val="indent"/>
            </w:pPr>
            <w:r>
              <w:rPr>
                <w:rFonts w:ascii="微软雅黑" w:hAnsi="微软雅黑" w:eastAsia="微软雅黑" w:cs="微软雅黑"/>
                <w:color w:val="000000"/>
                <w:sz w:val="20"/>
                <w:szCs w:val="20"/>
              </w:rPr>
              <w:t xml:space="preserve">
                ●【维纳恩湖】（游览不少于30分钟）,维纳恩湖是北欧至大的湖泊。维纳恩湖于约1万年前的冰河时期后形成。当冰川融化时，整个瑞典的土地都被水淹没，形成卡特加特海峡和波的尼亚湾之间的一个海峡。维纳恩湖和韦特恩湖就于冰后回弹形成。因此现在湖里还有一些从冰河时期遗留下来的物种，在一般的淡水湖中很罕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瑞典小镇-(大巴约120公里)-奥斯陆-(大巴约330公里)-哈当厄尔峡湾-(大巴约60公里)-峡湾小镇
                <w:br/>
              </w:t>
            </w:r>
          </w:p>
          <w:p>
            <w:pPr>
              <w:pStyle w:val="indent"/>
            </w:pPr>
            <w:r>
              <w:rPr>
                <w:rFonts w:ascii="微软雅黑" w:hAnsi="微软雅黑" w:eastAsia="微软雅黑" w:cs="微软雅黑"/>
                <w:color w:val="000000"/>
                <w:sz w:val="20"/>
                <w:szCs w:val="20"/>
              </w:rPr>
              <w:t xml:space="preserve">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●【哈当厄尔峡湾】,全长179公里，是挪威第二长的峡湾。这里有绿林深山、流淌的峡湾水和交织的冰河，周边多处瀑布飞扬，在丰饶美丽的大自然的隐蔽下，这里被称为挪威醉美的城市。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峡湾小镇-(大巴约70公里)-松恩菲尤拉纳群-(大巴约320公里)-奥斯陆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弗洛姆】（游览不少于30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●【奥斯陆市政厅】外观（游览不少于15分钟）,市政厅是1950年为纪念奥斯陆建城900周年而建造的，也被称作“双塔红砖”，周围有大量雕塑，表现了挪威人生活的各个方面。也是诺贝尔奖颁奖地之一。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●【新蒙克博物馆】外观（游览不少于15分钟）,这是一座为纪念现代表现主义绘画的先驱——挪威著名画家爱德华·蒙克（Edvard Munch）而建的博物馆，耗资 2.5 亿欧元（约 20 亿人民币），是世界上最大的单一艺术家博物馆之一。顶部独特的倾斜角度，无论从哪个方向看都十分醒目。外立面覆盖着的可循环使用的穿孔铝板让人眼前一亮。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奥斯陆-(大巴约300公里)-哥德堡-(大巴约270公里)-马尔默
                <w:br/>
              </w:t>
            </w:r>
          </w:p>
          <w:p>
            <w:pPr>
              <w:pStyle w:val="indent"/>
            </w:pPr>
            <w:r>
              <w:rPr>
                <w:rFonts w:ascii="微软雅黑" w:hAnsi="微软雅黑" w:eastAsia="微软雅黑" w:cs="微软雅黑"/>
                <w:color w:val="000000"/>
                <w:sz w:val="20"/>
                <w:szCs w:val="20"/>
              </w:rPr>
              <w:t xml:space="preserve">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马尔默-(大巴约40公里)-哥本哈根-(飞机)-北京
                <w:br/>
              </w:t>
            </w:r>
          </w:p>
          <w:p>
            <w:pPr>
              <w:pStyle w:val="indent"/>
            </w:pPr>
            <w:r>
              <w:rPr>
                <w:rFonts w:ascii="微软雅黑" w:hAnsi="微软雅黑" w:eastAsia="微软雅黑" w:cs="微软雅黑"/>
                <w:color w:val="000000"/>
                <w:sz w:val="20"/>
                <w:szCs w:val="20"/>
              </w:rPr>
              <w:t xml:space="preserve">
                参考航班： CA878 哥本哈根凯斯楚普机场 (CPH) T3 - 北京首都国际 T3 19:05/10:00+1 ●【哥本哈根】,丹麦首都哥本哈根，这座由渔村兴起的这座“商人之港”，现已成为丹麦的商港。风姿独特景色和历史珍贵遗产，使这座濒海城市享有“北欧的巴黎”之美誉，并以“美人鱼的故乡”闻名于世。 ●【哥本哈根市政厅广场】,市政厅广场是哥本哈根的心脏，也是全国的神经中枢，网状的公路从广场通向丹麦的四面八方。一个世纪以来，丹麦的许多重大活动都在市政厅广场举行。 ●【小美人鱼】（游览不少于15分钟）,小美人鱼雕像是一座世界闻名的铜像，是丹麦的象征。远望人身鱼尾的美人鱼，恬静娴雅，悠闲自得；走近看到的却是一个神情忧郁、冥思苦想的少女。 ●【神农喷泉】（游览不少于15分钟）,神农喷泉是由吉菲昂女神和四条牛及套犁等一组铜塑组成，是丹麦传统文化的杰作。一个发辫飞扬的女神，左手扶犁，右手挥鞭，赶着4头神牛在奋力耕作，水从牛鼻和犁铧间喷射而出。铜雕气势磅礴，极具力量美。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清晨抵达北京首都国际机场，结束难忘的欧洲之旅。 温馨提示：请将您的护照交给领队以便销签，如果您被通知面试销签，请配合领队前往使馆面试。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1.申根签证费；
                <w:br/>
                2.行程中所标明的欧洲星级标准酒店及早餐，以两人一房为标准（如遇展会/旺季/当地节假日或其他不抗力导致酒店无房，将调整至不低于原评分的同级酒店）；
                <w:br/>
                3.斯德哥尔摩-图尔库（含早餐）,赫尔辛基-斯德哥尔摩（含早餐）夜游轮4人内舱；
                <w:br/>
                4.行程中所列午、晚餐以中式餐食为主（除行程中标注特殊特餐食以外，其他餐食为六菜一汤，升级特色餐：瑞典肉丸餐）正餐为精选中式6菜1汤（8-10人一桌，或根据餐厅提供桌型安排就餐座位），无法安排中餐的地方将安排当地餐或退餐费，所有餐食如自动放弃，款项恕不退还；如果在全团协议下同意改为风味餐，不退正常团餐费用；
                <w:br/>
                5.全程提供旅游巴士，专业司机；
                <w:br/>
                6.全程专业中文领队陪同；
                <w:br/>
                <w:br/>
                7.行程中入内的首道景点门票；
                <w:br/>
                8.国际间往返机票（经济舱）及欧洲境内段机票（含机场税）；
                <w:br/>
                9.保额价值30万元的境外旅游意外伤害保险（75岁以下）;
                <w:br/>
                10.旅行社责任险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1.境外司机、酒店、餐厅、领队服务费，全程2000元人民币/人，请随团款一起支付或机场现付。
                <w:br/>
                2.全程单间差：5000人民币/人（不含邮轮/火车单间差）；
                <w:br/>
                3.护照费；
                <w:br/>
                4.酒店内电话、传真、洗熨、收费电视、饮料等费用；
                <w:br/>
                5.服务项目未提到的其他一切费用，例如特种门票（夜总会、博览会、缆车等）；
                <w:br/>
                6.洗衣，理发，电话，饮料，烟酒，付费电视，行李搬运等私人费用；
                <w:br/>
                7.签证相关的例如未成年人公证，认证等相关费用；
                <w:br/>
                8.旅游费用不包括旅游者因违约、自身过错、自由活动期间内行为或自身疾病引起的人身和财产损失；
                <w:br/>
                9.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10.依照旅游行业现行
                <w:br/>
                11.转机/火车时用餐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成人团费减去1000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3.自备签证：减签证费申根800元/人，英国1000元/人。自备签客人请提供护照首页和签证页报名，便于我司核对！如因客人未提前签证页导致无法出境中国或入境欧洲，损失将由客人自行承担！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5.导游会根据当地的实际情况，适当调整景点游览顺序，但不得减少游览时间；
                <w:br/>
                6.行程中城市间的公里数为直线距离，仅作为参考；
                <w:br/>
                7.行程中的景点游览时间，包括步行、游船、火车、观光排队等候等时间总和。
                <w:br/>
                8.关于机票，产品匹配经济舱团体机票、机场税及燃油附加费，开票后不能退改签； 9.游客意见点评：为持续提升和优化我们的产品及服务，请您协助我们进行产品满意度意见调查，感谢您的配合！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2.请您务必在签证截止日前递交签证材料，签证材料递入领馆后，如遇拒签，我社将进行二次提交，二次提交申请费用自理；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w:br/>
                重要条款二
                <w:br/>
                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2025-08-02T22:35:40+08:00</dcterms:created>
  <dcterms:modified xsi:type="dcterms:W3CDTF">2025-08-02T22:35:40+08:00</dcterms:modified>
</cp:coreProperties>
</file>

<file path=docProps/custom.xml><?xml version="1.0" encoding="utf-8"?>
<Properties xmlns="http://schemas.openxmlformats.org/officeDocument/2006/custom-properties" xmlns:vt="http://schemas.openxmlformats.org/officeDocument/2006/docPropsVTypes"/>
</file>